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E3FE2" w14:textId="37792A85" w:rsidR="00F111BD" w:rsidRDefault="00AD1D87" w:rsidP="00F111BD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FECHA: </w:t>
      </w:r>
      <w:r w:rsidR="008511D5">
        <w:rPr>
          <w:rFonts w:ascii="Sofia Pro" w:hAnsi="Sofia Pro"/>
          <w:b/>
          <w:bCs/>
          <w:sz w:val="20"/>
          <w:szCs w:val="20"/>
          <w:lang w:val="es-ES_tradnl"/>
        </w:rPr>
        <w:t>8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 xml:space="preserve"> </w:t>
      </w:r>
      <w:r w:rsidR="003022CE">
        <w:rPr>
          <w:rFonts w:ascii="Sofia Pro" w:hAnsi="Sofia Pro"/>
          <w:b/>
          <w:bCs/>
          <w:sz w:val="20"/>
          <w:szCs w:val="20"/>
          <w:lang w:val="es-ES_tradnl"/>
        </w:rPr>
        <w:t>FEBRERO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 xml:space="preserve"> DE 202</w:t>
      </w:r>
      <w:r w:rsidR="008511D5">
        <w:rPr>
          <w:rFonts w:ascii="Sofia Pro" w:hAnsi="Sofia Pro"/>
          <w:b/>
          <w:bCs/>
          <w:sz w:val="20"/>
          <w:szCs w:val="20"/>
          <w:lang w:val="es-ES_tradnl"/>
        </w:rPr>
        <w:t>2</w:t>
      </w: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TELEFONO:</w:t>
      </w:r>
      <w:r w:rsidR="000A4D2A">
        <w:rPr>
          <w:rFonts w:ascii="Sofia Pro" w:hAnsi="Sofia Pro"/>
          <w:b/>
          <w:bCs/>
          <w:sz w:val="20"/>
          <w:szCs w:val="20"/>
          <w:lang w:val="es-ES_tradnl"/>
        </w:rPr>
        <w:t xml:space="preserve"> 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>2464623600</w:t>
      </w: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   EXT: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>2311</w:t>
      </w:r>
    </w:p>
    <w:p w14:paraId="17DF678F" w14:textId="3638F19D" w:rsidR="00F111BD" w:rsidRDefault="00AD1D87" w:rsidP="00F111BD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UNIDAD ADMINISTRATIVA: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 xml:space="preserve"> COORDINACION DEL ARCHIVO GENERAL DE CONTROL ESCOLAR</w:t>
      </w:r>
    </w:p>
    <w:p w14:paraId="44E87C03" w14:textId="77777777" w:rsidR="00EC18EC" w:rsidRDefault="00AD1D87" w:rsidP="00F111BD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NOMBRE DEL TITULAR: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 xml:space="preserve"> ROSA MARIA DIAZ TIZAPANTZI         </w:t>
      </w:r>
    </w:p>
    <w:p w14:paraId="77FF6DFE" w14:textId="119F4FEB" w:rsidR="00F111BD" w:rsidRDefault="00AD1D87" w:rsidP="00F111BD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 xml:space="preserve">FIRMA:                                         </w:t>
      </w:r>
      <w:r w:rsidR="00F111BD">
        <w:rPr>
          <w:rFonts w:ascii="Sofia Pro" w:hAnsi="Sofia Pro"/>
          <w:b/>
          <w:bCs/>
          <w:sz w:val="20"/>
          <w:szCs w:val="20"/>
          <w:lang w:val="es-ES_tradnl"/>
        </w:rPr>
        <w:t xml:space="preserve">                                                            SELLO:</w:t>
      </w:r>
    </w:p>
    <w:p w14:paraId="07734400" w14:textId="0017075D" w:rsidR="00830C86" w:rsidRDefault="00F111BD" w:rsidP="00F111BD">
      <w:pPr>
        <w:pStyle w:val="Encabezado"/>
        <w:tabs>
          <w:tab w:val="clear" w:pos="4680"/>
          <w:tab w:val="left" w:pos="413"/>
        </w:tabs>
        <w:ind w:left="-540" w:right="-235"/>
        <w:rPr>
          <w:rFonts w:ascii="Sofia Pro" w:hAnsi="Sofia Pro"/>
          <w:b/>
          <w:bCs/>
          <w:sz w:val="20"/>
          <w:szCs w:val="20"/>
          <w:lang w:val="es-ES_tradnl"/>
        </w:rPr>
      </w:pPr>
      <w:r>
        <w:rPr>
          <w:rFonts w:ascii="Sofia Pro" w:hAnsi="Sofia Pro"/>
          <w:b/>
          <w:bCs/>
          <w:sz w:val="20"/>
          <w:szCs w:val="20"/>
          <w:lang w:val="es-ES_tradnl"/>
        </w:rPr>
        <w:t>NOMBRE DEL RESPONSABLE DEL ARCHIVO D</w:t>
      </w:r>
      <w:r w:rsidR="00AD1D87">
        <w:rPr>
          <w:rFonts w:ascii="Sofia Pro" w:hAnsi="Sofia Pro"/>
          <w:b/>
          <w:bCs/>
          <w:sz w:val="20"/>
          <w:szCs w:val="20"/>
          <w:lang w:val="es-ES_tradnl"/>
        </w:rPr>
        <w:t>E TRAMITE:</w:t>
      </w:r>
      <w:r w:rsidR="00EC18EC">
        <w:rPr>
          <w:rFonts w:ascii="Sofia Pro" w:hAnsi="Sofia Pro"/>
          <w:b/>
          <w:bCs/>
          <w:sz w:val="20"/>
          <w:szCs w:val="20"/>
          <w:lang w:val="es-ES_tradnl"/>
        </w:rPr>
        <w:t xml:space="preserve"> ROSA MARIA DIAZ TIZAPANTZI</w:t>
      </w:r>
      <w:r>
        <w:rPr>
          <w:rFonts w:ascii="Sofia Pro" w:hAnsi="Sofia Pro"/>
          <w:b/>
          <w:bCs/>
          <w:sz w:val="20"/>
          <w:szCs w:val="20"/>
          <w:lang w:val="es-ES_tradnl"/>
        </w:rPr>
        <w:tab/>
      </w:r>
    </w:p>
    <w:p w14:paraId="283FAE01" w14:textId="77777777" w:rsidR="00622174" w:rsidRDefault="00622174" w:rsidP="00AD1D87">
      <w:pPr>
        <w:pStyle w:val="Encabezado"/>
        <w:tabs>
          <w:tab w:val="clear" w:pos="4680"/>
        </w:tabs>
        <w:ind w:right="-235"/>
        <w:rPr>
          <w:rFonts w:ascii="Sofia Pro" w:hAnsi="Sofia Pro"/>
          <w:b/>
          <w:bCs/>
          <w:sz w:val="20"/>
          <w:szCs w:val="20"/>
          <w:lang w:val="es-ES_tradnl"/>
        </w:rPr>
      </w:pPr>
    </w:p>
    <w:p w14:paraId="5255EAB5" w14:textId="77777777" w:rsidR="00121D39" w:rsidRDefault="00121D39" w:rsidP="00121D39">
      <w:pPr>
        <w:pStyle w:val="Encabezado"/>
        <w:tabs>
          <w:tab w:val="clear" w:pos="4680"/>
        </w:tabs>
        <w:jc w:val="center"/>
        <w:rPr>
          <w:rFonts w:ascii="Helvetica LT Std Light" w:hAnsi="Helvetica LT Std Light"/>
          <w:sz w:val="20"/>
          <w:szCs w:val="20"/>
          <w:lang w:val="es-ES_tradnl"/>
        </w:rPr>
      </w:pPr>
      <w:r w:rsidRPr="002A61A9">
        <w:rPr>
          <w:rFonts w:ascii="Cooper Black" w:hAnsi="Cooper Black"/>
          <w:lang w:val="es-MX"/>
        </w:rPr>
        <w:t>SECRETARIA DE EDUCACIÓN PÚBLICA-UNIDAD DE SERVICIOS EDUCATIVOS DEL ESTADO DE TLAXCALA</w:t>
      </w:r>
    </w:p>
    <w:p w14:paraId="451A0F13" w14:textId="77777777" w:rsidR="00121D39" w:rsidRDefault="00121D39" w:rsidP="00121D39">
      <w:pPr>
        <w:pStyle w:val="Encabezado"/>
        <w:tabs>
          <w:tab w:val="clear" w:pos="4680"/>
        </w:tabs>
        <w:jc w:val="right"/>
        <w:rPr>
          <w:rFonts w:ascii="Helvetica LT Std Light" w:hAnsi="Helvetica LT Std Light"/>
          <w:sz w:val="20"/>
          <w:szCs w:val="20"/>
          <w:lang w:val="es-ES_tradnl"/>
        </w:rPr>
      </w:pPr>
    </w:p>
    <w:p w14:paraId="13C12645" w14:textId="77777777" w:rsidR="00121D39" w:rsidRDefault="00121D39" w:rsidP="00121D39">
      <w:pPr>
        <w:pStyle w:val="Encabezado"/>
        <w:tabs>
          <w:tab w:val="clear" w:pos="4680"/>
        </w:tabs>
        <w:jc w:val="center"/>
        <w:rPr>
          <w:rFonts w:ascii="Comic Sans MS" w:hAnsi="Comic Sans MS"/>
          <w:b/>
          <w:sz w:val="28"/>
          <w:szCs w:val="28"/>
          <w:lang w:val="es-ES_tradnl"/>
        </w:rPr>
      </w:pPr>
      <w:r w:rsidRPr="002135AD">
        <w:rPr>
          <w:rFonts w:ascii="Comic Sans MS" w:hAnsi="Comic Sans MS"/>
          <w:b/>
          <w:sz w:val="28"/>
          <w:szCs w:val="28"/>
          <w:lang w:val="es-ES_tradnl"/>
        </w:rPr>
        <w:t>CUADRO GENERAL DE CLASIFICACIÓN ARCHIVÍSTICA</w:t>
      </w:r>
      <w:r>
        <w:rPr>
          <w:rFonts w:ascii="Comic Sans MS" w:hAnsi="Comic Sans MS"/>
          <w:b/>
          <w:sz w:val="28"/>
          <w:szCs w:val="28"/>
          <w:lang w:val="es-ES_tradnl"/>
        </w:rPr>
        <w:t xml:space="preserve"> </w:t>
      </w:r>
    </w:p>
    <w:p w14:paraId="73E5DACA" w14:textId="77777777" w:rsidR="00121D39" w:rsidRPr="002135AD" w:rsidRDefault="00121D39" w:rsidP="00121D39">
      <w:pPr>
        <w:pStyle w:val="Encabezado"/>
        <w:tabs>
          <w:tab w:val="clear" w:pos="4680"/>
        </w:tabs>
        <w:jc w:val="center"/>
        <w:rPr>
          <w:rFonts w:ascii="Comic Sans MS" w:hAnsi="Comic Sans MS"/>
          <w:b/>
          <w:sz w:val="28"/>
          <w:szCs w:val="28"/>
          <w:lang w:val="es-ES_tradnl"/>
        </w:rPr>
      </w:pPr>
      <w:r>
        <w:rPr>
          <w:rFonts w:ascii="Comic Sans MS" w:hAnsi="Comic Sans MS"/>
          <w:b/>
          <w:sz w:val="28"/>
          <w:szCs w:val="28"/>
          <w:lang w:val="es-ES_tradnl"/>
        </w:rPr>
        <w:t xml:space="preserve">FUNCIONES COMUNES  </w:t>
      </w:r>
      <w:r w:rsidRPr="002135AD">
        <w:rPr>
          <w:rFonts w:ascii="Comic Sans MS" w:hAnsi="Comic Sans MS"/>
          <w:b/>
          <w:sz w:val="28"/>
          <w:szCs w:val="28"/>
          <w:lang w:val="es-ES_tradnl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8265"/>
      </w:tblGrid>
      <w:tr w:rsidR="00121D39" w14:paraId="0C597467" w14:textId="77777777" w:rsidTr="00C149CC">
        <w:tc>
          <w:tcPr>
            <w:tcW w:w="1413" w:type="dxa"/>
            <w:shd w:val="clear" w:color="auto" w:fill="BFBFBF" w:themeFill="background1" w:themeFillShade="BF"/>
          </w:tcPr>
          <w:p w14:paraId="54075A4A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Código</w:t>
            </w:r>
          </w:p>
        </w:tc>
        <w:tc>
          <w:tcPr>
            <w:tcW w:w="8265" w:type="dxa"/>
            <w:shd w:val="clear" w:color="auto" w:fill="BFBFBF" w:themeFill="background1" w:themeFillShade="BF"/>
          </w:tcPr>
          <w:p w14:paraId="391F99BB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Secciones</w:t>
            </w:r>
          </w:p>
        </w:tc>
      </w:tr>
      <w:tr w:rsidR="00121D39" w14:paraId="6DDBA273" w14:textId="77777777" w:rsidTr="00C149CC">
        <w:tc>
          <w:tcPr>
            <w:tcW w:w="1413" w:type="dxa"/>
            <w:shd w:val="clear" w:color="auto" w:fill="538135" w:themeFill="accent6" w:themeFillShade="BF"/>
          </w:tcPr>
          <w:p w14:paraId="5ED3423F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1C</w:t>
            </w:r>
          </w:p>
        </w:tc>
        <w:tc>
          <w:tcPr>
            <w:tcW w:w="8265" w:type="dxa"/>
            <w:shd w:val="clear" w:color="auto" w:fill="538135" w:themeFill="accent6" w:themeFillShade="BF"/>
          </w:tcPr>
          <w:p w14:paraId="69A158E1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Legislación                                                                         Verde Oscuro </w:t>
            </w:r>
          </w:p>
        </w:tc>
      </w:tr>
      <w:tr w:rsidR="00121D39" w14:paraId="1AEC4E8E" w14:textId="77777777" w:rsidTr="00C149CC">
        <w:tc>
          <w:tcPr>
            <w:tcW w:w="1413" w:type="dxa"/>
            <w:shd w:val="clear" w:color="auto" w:fill="FFFF99"/>
          </w:tcPr>
          <w:p w14:paraId="1DF41981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2C</w:t>
            </w:r>
          </w:p>
        </w:tc>
        <w:tc>
          <w:tcPr>
            <w:tcW w:w="8265" w:type="dxa"/>
            <w:shd w:val="clear" w:color="auto" w:fill="FFFF99"/>
          </w:tcPr>
          <w:p w14:paraId="388329EE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Asuntos Jurídicos                                                               Amarillo</w:t>
            </w:r>
          </w:p>
        </w:tc>
        <w:bookmarkStart w:id="0" w:name="_GoBack"/>
        <w:bookmarkEnd w:id="0"/>
      </w:tr>
      <w:tr w:rsidR="00121D39" w:rsidRPr="00AD1D87" w14:paraId="5C1A99B7" w14:textId="77777777" w:rsidTr="00C149CC">
        <w:tc>
          <w:tcPr>
            <w:tcW w:w="1413" w:type="dxa"/>
            <w:shd w:val="clear" w:color="auto" w:fill="9966FF"/>
          </w:tcPr>
          <w:p w14:paraId="768E4ED0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3C</w:t>
            </w:r>
          </w:p>
        </w:tc>
        <w:tc>
          <w:tcPr>
            <w:tcW w:w="8265" w:type="dxa"/>
            <w:shd w:val="clear" w:color="auto" w:fill="9966FF"/>
          </w:tcPr>
          <w:p w14:paraId="4C72685D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Programación Organización y Presupuesto                   Morado claro </w:t>
            </w:r>
          </w:p>
        </w:tc>
      </w:tr>
      <w:tr w:rsidR="00121D39" w14:paraId="4F88E9A0" w14:textId="77777777" w:rsidTr="00C149CC">
        <w:tc>
          <w:tcPr>
            <w:tcW w:w="1413" w:type="dxa"/>
            <w:shd w:val="clear" w:color="auto" w:fill="FFCCCC"/>
          </w:tcPr>
          <w:p w14:paraId="0387EAD5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4C</w:t>
            </w:r>
          </w:p>
        </w:tc>
        <w:tc>
          <w:tcPr>
            <w:tcW w:w="8265" w:type="dxa"/>
            <w:shd w:val="clear" w:color="auto" w:fill="FFCCCC"/>
          </w:tcPr>
          <w:p w14:paraId="1048AFB2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Recursos Humanos                                                             Rosa claro </w:t>
            </w:r>
          </w:p>
        </w:tc>
      </w:tr>
      <w:tr w:rsidR="00121D39" w14:paraId="559E518D" w14:textId="77777777" w:rsidTr="00C149CC">
        <w:tc>
          <w:tcPr>
            <w:tcW w:w="1413" w:type="dxa"/>
            <w:shd w:val="clear" w:color="auto" w:fill="DEEAF6" w:themeFill="accent1" w:themeFillTint="33"/>
          </w:tcPr>
          <w:p w14:paraId="52776E2C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5C</w:t>
            </w:r>
          </w:p>
        </w:tc>
        <w:tc>
          <w:tcPr>
            <w:tcW w:w="8265" w:type="dxa"/>
            <w:shd w:val="clear" w:color="auto" w:fill="DEEAF6" w:themeFill="accent1" w:themeFillTint="33"/>
          </w:tcPr>
          <w:p w14:paraId="4ACA8006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Recursos Financieros                                                          Azul cielo</w:t>
            </w:r>
          </w:p>
        </w:tc>
      </w:tr>
      <w:tr w:rsidR="00121D39" w:rsidRPr="00AD1D87" w14:paraId="2828B326" w14:textId="77777777" w:rsidTr="00C149CC">
        <w:tc>
          <w:tcPr>
            <w:tcW w:w="1413" w:type="dxa"/>
            <w:shd w:val="clear" w:color="auto" w:fill="996633"/>
          </w:tcPr>
          <w:p w14:paraId="35AB733A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6C</w:t>
            </w:r>
          </w:p>
        </w:tc>
        <w:tc>
          <w:tcPr>
            <w:tcW w:w="8265" w:type="dxa"/>
            <w:shd w:val="clear" w:color="auto" w:fill="996633"/>
          </w:tcPr>
          <w:p w14:paraId="0D704C38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Recursos Materiales y obra pública                                 Café</w:t>
            </w:r>
          </w:p>
        </w:tc>
      </w:tr>
      <w:tr w:rsidR="00121D39" w14:paraId="5BDBFCE0" w14:textId="77777777" w:rsidTr="00C149CC">
        <w:tc>
          <w:tcPr>
            <w:tcW w:w="1413" w:type="dxa"/>
            <w:shd w:val="clear" w:color="auto" w:fill="E2EFD9" w:themeFill="accent6" w:themeFillTint="33"/>
          </w:tcPr>
          <w:p w14:paraId="3C6D7220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7C</w:t>
            </w:r>
          </w:p>
        </w:tc>
        <w:tc>
          <w:tcPr>
            <w:tcW w:w="8265" w:type="dxa"/>
            <w:shd w:val="clear" w:color="auto" w:fill="E2EFD9" w:themeFill="accent6" w:themeFillTint="33"/>
          </w:tcPr>
          <w:p w14:paraId="4DC00DBD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Servicios Generales                                                            Verde claro </w:t>
            </w:r>
          </w:p>
        </w:tc>
      </w:tr>
      <w:tr w:rsidR="00121D39" w:rsidRPr="00AD1D87" w14:paraId="1A46765E" w14:textId="77777777" w:rsidTr="00C149CC">
        <w:tc>
          <w:tcPr>
            <w:tcW w:w="1413" w:type="dxa"/>
            <w:shd w:val="clear" w:color="auto" w:fill="FF66FF"/>
          </w:tcPr>
          <w:p w14:paraId="218108D3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8C</w:t>
            </w:r>
          </w:p>
        </w:tc>
        <w:tc>
          <w:tcPr>
            <w:tcW w:w="8265" w:type="dxa"/>
            <w:shd w:val="clear" w:color="auto" w:fill="FF66FF"/>
          </w:tcPr>
          <w:p w14:paraId="6E3C4C42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Tecnología y Servicios de la información                        Rosa Intenso </w:t>
            </w:r>
          </w:p>
        </w:tc>
      </w:tr>
      <w:tr w:rsidR="00121D39" w14:paraId="0B8EA1F1" w14:textId="77777777" w:rsidTr="00C149CC">
        <w:tc>
          <w:tcPr>
            <w:tcW w:w="1413" w:type="dxa"/>
            <w:shd w:val="clear" w:color="auto" w:fill="FFCC99"/>
          </w:tcPr>
          <w:p w14:paraId="1C37A754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9C</w:t>
            </w:r>
          </w:p>
        </w:tc>
        <w:tc>
          <w:tcPr>
            <w:tcW w:w="8265" w:type="dxa"/>
            <w:shd w:val="clear" w:color="auto" w:fill="FFCC99"/>
          </w:tcPr>
          <w:p w14:paraId="1E1AF751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Comunicación Social                                                         Carne</w:t>
            </w:r>
          </w:p>
        </w:tc>
      </w:tr>
      <w:tr w:rsidR="00121D39" w:rsidRPr="00AD1D87" w14:paraId="49229894" w14:textId="77777777" w:rsidTr="00C149CC">
        <w:tc>
          <w:tcPr>
            <w:tcW w:w="1413" w:type="dxa"/>
            <w:shd w:val="clear" w:color="auto" w:fill="BFBFBF" w:themeFill="background1" w:themeFillShade="BF"/>
          </w:tcPr>
          <w:p w14:paraId="79E740E9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10C</w:t>
            </w:r>
          </w:p>
        </w:tc>
        <w:tc>
          <w:tcPr>
            <w:tcW w:w="8265" w:type="dxa"/>
            <w:shd w:val="clear" w:color="auto" w:fill="BFBFBF" w:themeFill="background1" w:themeFillShade="BF"/>
          </w:tcPr>
          <w:p w14:paraId="37B22AD9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Control de Auditoria de Actividades Públicas                 Gris</w:t>
            </w:r>
          </w:p>
        </w:tc>
      </w:tr>
      <w:tr w:rsidR="00121D39" w:rsidRPr="00AD1D87" w14:paraId="6AF2E90F" w14:textId="77777777" w:rsidTr="00C149CC">
        <w:tc>
          <w:tcPr>
            <w:tcW w:w="1413" w:type="dxa"/>
            <w:shd w:val="clear" w:color="auto" w:fill="7030A0"/>
          </w:tcPr>
          <w:p w14:paraId="4F44461F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11C</w:t>
            </w:r>
          </w:p>
        </w:tc>
        <w:tc>
          <w:tcPr>
            <w:tcW w:w="8265" w:type="dxa"/>
            <w:shd w:val="clear" w:color="auto" w:fill="7030A0"/>
          </w:tcPr>
          <w:p w14:paraId="094303BC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Programación, Información, Evaluación y Políticas        Morado intenso</w:t>
            </w:r>
          </w:p>
        </w:tc>
      </w:tr>
      <w:tr w:rsidR="00121D39" w:rsidRPr="00AD1D87" w14:paraId="0F5E483C" w14:textId="77777777" w:rsidTr="00C149CC">
        <w:tc>
          <w:tcPr>
            <w:tcW w:w="1413" w:type="dxa"/>
            <w:shd w:val="clear" w:color="auto" w:fill="BF8F00" w:themeFill="accent4" w:themeFillShade="BF"/>
          </w:tcPr>
          <w:p w14:paraId="03E3D346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12C</w:t>
            </w:r>
          </w:p>
        </w:tc>
        <w:tc>
          <w:tcPr>
            <w:tcW w:w="8265" w:type="dxa"/>
            <w:shd w:val="clear" w:color="auto" w:fill="BF8F00" w:themeFill="accent4" w:themeFillShade="BF"/>
          </w:tcPr>
          <w:p w14:paraId="562CCA6B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Transparencia y Acceso a la Información                        Mostaza</w:t>
            </w:r>
          </w:p>
        </w:tc>
      </w:tr>
      <w:tr w:rsidR="00121D39" w:rsidRPr="00AD1D87" w14:paraId="0DB77CB0" w14:textId="77777777" w:rsidTr="00C149CC">
        <w:tc>
          <w:tcPr>
            <w:tcW w:w="1413" w:type="dxa"/>
            <w:shd w:val="clear" w:color="auto" w:fill="0070C0"/>
          </w:tcPr>
          <w:p w14:paraId="2F05E5B6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13C</w:t>
            </w:r>
          </w:p>
        </w:tc>
        <w:tc>
          <w:tcPr>
            <w:tcW w:w="8265" w:type="dxa"/>
            <w:shd w:val="clear" w:color="auto" w:fill="0070C0"/>
          </w:tcPr>
          <w:p w14:paraId="104A4EA3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Administración de Archivo                                                  Azul rey</w:t>
            </w:r>
          </w:p>
        </w:tc>
      </w:tr>
    </w:tbl>
    <w:p w14:paraId="53372BA0" w14:textId="77777777" w:rsidR="00121D39" w:rsidRDefault="00121D39" w:rsidP="00121D39">
      <w:pPr>
        <w:tabs>
          <w:tab w:val="left" w:pos="9356"/>
        </w:tabs>
        <w:ind w:right="332"/>
        <w:rPr>
          <w:rFonts w:ascii="Century Gothic" w:hAnsi="Century Gothic" w:cs="Arial"/>
          <w:sz w:val="20"/>
          <w:szCs w:val="20"/>
          <w:lang w:val="es-ES_tradnl"/>
        </w:rPr>
      </w:pPr>
    </w:p>
    <w:p w14:paraId="0691821A" w14:textId="77777777" w:rsidR="00121D39" w:rsidRDefault="00121D39" w:rsidP="00121D39">
      <w:pPr>
        <w:pStyle w:val="Encabezado"/>
        <w:tabs>
          <w:tab w:val="clear" w:pos="4680"/>
        </w:tabs>
        <w:jc w:val="center"/>
        <w:rPr>
          <w:rFonts w:ascii="Comic Sans MS" w:hAnsi="Comic Sans MS"/>
          <w:b/>
          <w:sz w:val="28"/>
          <w:szCs w:val="28"/>
          <w:lang w:val="es-ES_tradnl"/>
        </w:rPr>
      </w:pPr>
      <w:r w:rsidRPr="002135AD">
        <w:rPr>
          <w:rFonts w:ascii="Comic Sans MS" w:hAnsi="Comic Sans MS"/>
          <w:b/>
          <w:sz w:val="28"/>
          <w:szCs w:val="28"/>
          <w:lang w:val="es-ES_tradnl"/>
        </w:rPr>
        <w:t>CUADRO GENERAL DE CLASIFICACIÓN ARCHIVÍSTICA</w:t>
      </w:r>
    </w:p>
    <w:p w14:paraId="1738E548" w14:textId="77777777" w:rsidR="00121D39" w:rsidRDefault="00121D39" w:rsidP="00121D39">
      <w:pPr>
        <w:pStyle w:val="Encabezado"/>
        <w:tabs>
          <w:tab w:val="clear" w:pos="4680"/>
        </w:tabs>
        <w:jc w:val="center"/>
        <w:rPr>
          <w:rFonts w:ascii="Comic Sans MS" w:hAnsi="Comic Sans MS"/>
          <w:b/>
          <w:sz w:val="28"/>
          <w:szCs w:val="28"/>
          <w:lang w:val="es-ES_tradnl"/>
        </w:rPr>
      </w:pPr>
      <w:r>
        <w:rPr>
          <w:rFonts w:ascii="Comic Sans MS" w:hAnsi="Comic Sans MS"/>
          <w:b/>
          <w:sz w:val="28"/>
          <w:szCs w:val="28"/>
          <w:lang w:val="es-ES_tradnl"/>
        </w:rPr>
        <w:t>FUNCIONES SUSTANTIVAS</w:t>
      </w:r>
    </w:p>
    <w:p w14:paraId="7CC0B9B8" w14:textId="77777777" w:rsidR="00121D39" w:rsidRPr="002135AD" w:rsidRDefault="00121D39" w:rsidP="00121D39">
      <w:pPr>
        <w:pStyle w:val="Encabezado"/>
        <w:tabs>
          <w:tab w:val="clear" w:pos="4680"/>
        </w:tabs>
        <w:jc w:val="center"/>
        <w:rPr>
          <w:rFonts w:ascii="Comic Sans MS" w:hAnsi="Comic Sans MS"/>
          <w:b/>
          <w:sz w:val="28"/>
          <w:szCs w:val="28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8265"/>
      </w:tblGrid>
      <w:tr w:rsidR="00121D39" w14:paraId="3E095284" w14:textId="77777777" w:rsidTr="00C149CC">
        <w:tc>
          <w:tcPr>
            <w:tcW w:w="1413" w:type="dxa"/>
            <w:shd w:val="clear" w:color="auto" w:fill="BFBFBF" w:themeFill="background1" w:themeFillShade="BF"/>
          </w:tcPr>
          <w:p w14:paraId="08A1BB63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Código</w:t>
            </w:r>
          </w:p>
        </w:tc>
        <w:tc>
          <w:tcPr>
            <w:tcW w:w="8265" w:type="dxa"/>
            <w:shd w:val="clear" w:color="auto" w:fill="BFBFBF" w:themeFill="background1" w:themeFillShade="BF"/>
          </w:tcPr>
          <w:p w14:paraId="3F9E7C0A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Secciones</w:t>
            </w:r>
          </w:p>
        </w:tc>
      </w:tr>
      <w:tr w:rsidR="00121D39" w14:paraId="6FF27BA9" w14:textId="77777777" w:rsidTr="00C149CC">
        <w:tc>
          <w:tcPr>
            <w:tcW w:w="1413" w:type="dxa"/>
            <w:shd w:val="clear" w:color="auto" w:fill="F4B083" w:themeFill="accent2" w:themeFillTint="99"/>
          </w:tcPr>
          <w:p w14:paraId="06AF655A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1S</w:t>
            </w:r>
          </w:p>
        </w:tc>
        <w:tc>
          <w:tcPr>
            <w:tcW w:w="8265" w:type="dxa"/>
            <w:shd w:val="clear" w:color="auto" w:fill="F4B083" w:themeFill="accent2" w:themeFillTint="99"/>
          </w:tcPr>
          <w:p w14:paraId="11CFE78B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Servicios de Educación                                      </w:t>
            </w:r>
            <w:r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            </w:t>
            </w: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Naranja</w:t>
            </w:r>
          </w:p>
        </w:tc>
      </w:tr>
      <w:tr w:rsidR="00121D39" w14:paraId="5D9119B9" w14:textId="77777777" w:rsidTr="00C149CC">
        <w:tc>
          <w:tcPr>
            <w:tcW w:w="1413" w:type="dxa"/>
            <w:shd w:val="clear" w:color="auto" w:fill="990000"/>
          </w:tcPr>
          <w:p w14:paraId="447EFD21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>2S</w:t>
            </w:r>
          </w:p>
        </w:tc>
        <w:tc>
          <w:tcPr>
            <w:tcW w:w="8265" w:type="dxa"/>
            <w:shd w:val="clear" w:color="auto" w:fill="990000"/>
          </w:tcPr>
          <w:p w14:paraId="56C1A2D8" w14:textId="77777777" w:rsidR="00121D39" w:rsidRPr="002E77CE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6"/>
                <w:szCs w:val="26"/>
                <w:lang w:val="es-ES_tradnl"/>
              </w:rPr>
            </w:pP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Gobierno                                                                </w:t>
            </w:r>
            <w:r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         </w:t>
            </w:r>
            <w:r w:rsidRPr="002E77CE">
              <w:rPr>
                <w:rFonts w:ascii="Century Gothic" w:hAnsi="Century Gothic" w:cs="Arial"/>
                <w:sz w:val="26"/>
                <w:szCs w:val="26"/>
                <w:lang w:val="es-ES_tradnl"/>
              </w:rPr>
              <w:t xml:space="preserve"> Vino</w:t>
            </w:r>
          </w:p>
        </w:tc>
      </w:tr>
    </w:tbl>
    <w:p w14:paraId="2294C592" w14:textId="77777777" w:rsidR="00121D39" w:rsidRDefault="00121D39" w:rsidP="00121D39">
      <w:pPr>
        <w:tabs>
          <w:tab w:val="left" w:pos="9356"/>
        </w:tabs>
        <w:ind w:right="332"/>
        <w:rPr>
          <w:rFonts w:ascii="Century Gothic" w:hAnsi="Century Gothic" w:cs="Arial"/>
          <w:sz w:val="20"/>
          <w:szCs w:val="20"/>
          <w:lang w:val="es-ES_tradnl"/>
        </w:rPr>
      </w:pPr>
    </w:p>
    <w:p w14:paraId="406C3314" w14:textId="77777777" w:rsidR="00121D39" w:rsidRDefault="00121D39" w:rsidP="00121D39">
      <w:pPr>
        <w:tabs>
          <w:tab w:val="left" w:pos="9356"/>
        </w:tabs>
        <w:ind w:right="332"/>
        <w:rPr>
          <w:rFonts w:ascii="Century Gothic" w:hAnsi="Century Gothic" w:cs="Arial"/>
          <w:sz w:val="20"/>
          <w:szCs w:val="2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6"/>
        <w:gridCol w:w="77"/>
        <w:gridCol w:w="6886"/>
        <w:gridCol w:w="10"/>
        <w:gridCol w:w="1319"/>
      </w:tblGrid>
      <w:tr w:rsidR="00121D39" w14:paraId="3DEF5141" w14:textId="77777777" w:rsidTr="00B40B95">
        <w:tc>
          <w:tcPr>
            <w:tcW w:w="1386" w:type="dxa"/>
            <w:shd w:val="clear" w:color="auto" w:fill="BFBFBF" w:themeFill="background1" w:themeFillShade="BF"/>
          </w:tcPr>
          <w:p w14:paraId="11F05338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Código</w:t>
            </w:r>
          </w:p>
        </w:tc>
        <w:tc>
          <w:tcPr>
            <w:tcW w:w="6973" w:type="dxa"/>
            <w:gridSpan w:val="3"/>
            <w:shd w:val="clear" w:color="auto" w:fill="BFBFBF" w:themeFill="background1" w:themeFillShade="BF"/>
          </w:tcPr>
          <w:p w14:paraId="4BB553B9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Secciones</w:t>
            </w:r>
          </w:p>
        </w:tc>
        <w:tc>
          <w:tcPr>
            <w:tcW w:w="1319" w:type="dxa"/>
            <w:shd w:val="clear" w:color="auto" w:fill="BFBFBF" w:themeFill="background1" w:themeFillShade="BF"/>
          </w:tcPr>
          <w:p w14:paraId="0659CBE2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Aplica</w:t>
            </w:r>
          </w:p>
        </w:tc>
      </w:tr>
      <w:tr w:rsidR="00121D39" w14:paraId="724835D8" w14:textId="77777777" w:rsidTr="00B40B95">
        <w:tc>
          <w:tcPr>
            <w:tcW w:w="1386" w:type="dxa"/>
            <w:shd w:val="clear" w:color="auto" w:fill="538135" w:themeFill="accent6" w:themeFillShade="BF"/>
          </w:tcPr>
          <w:p w14:paraId="210CEE47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1C</w:t>
            </w:r>
          </w:p>
        </w:tc>
        <w:tc>
          <w:tcPr>
            <w:tcW w:w="6973" w:type="dxa"/>
            <w:gridSpan w:val="3"/>
            <w:shd w:val="clear" w:color="auto" w:fill="538135" w:themeFill="accent6" w:themeFillShade="BF"/>
          </w:tcPr>
          <w:p w14:paraId="081DCE19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Legislación</w:t>
            </w:r>
          </w:p>
        </w:tc>
        <w:tc>
          <w:tcPr>
            <w:tcW w:w="1319" w:type="dxa"/>
            <w:shd w:val="clear" w:color="auto" w:fill="538135" w:themeFill="accent6" w:themeFillShade="BF"/>
          </w:tcPr>
          <w:p w14:paraId="7A784050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Verde oscuro </w:t>
            </w:r>
          </w:p>
        </w:tc>
      </w:tr>
      <w:tr w:rsidR="00121D39" w14:paraId="7C091743" w14:textId="77777777" w:rsidTr="00B40B95">
        <w:tc>
          <w:tcPr>
            <w:tcW w:w="1386" w:type="dxa"/>
          </w:tcPr>
          <w:p w14:paraId="31B1F61E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1C.9</w:t>
            </w:r>
          </w:p>
        </w:tc>
        <w:tc>
          <w:tcPr>
            <w:tcW w:w="6973" w:type="dxa"/>
            <w:gridSpan w:val="3"/>
          </w:tcPr>
          <w:p w14:paraId="133BB1F2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Circulares </w:t>
            </w:r>
          </w:p>
        </w:tc>
        <w:tc>
          <w:tcPr>
            <w:tcW w:w="1319" w:type="dxa"/>
          </w:tcPr>
          <w:p w14:paraId="74264A9B" w14:textId="3760A14A" w:rsidR="00121D39" w:rsidRPr="00B40B95" w:rsidRDefault="00B40B95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  <w:t>X</w:t>
            </w:r>
          </w:p>
        </w:tc>
      </w:tr>
      <w:tr w:rsidR="00121D39" w14:paraId="3F694548" w14:textId="77777777" w:rsidTr="00B40B95">
        <w:tc>
          <w:tcPr>
            <w:tcW w:w="1386" w:type="dxa"/>
            <w:shd w:val="clear" w:color="auto" w:fill="BFBFBF" w:themeFill="background1" w:themeFillShade="BF"/>
          </w:tcPr>
          <w:p w14:paraId="17E4F427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Código</w:t>
            </w:r>
          </w:p>
        </w:tc>
        <w:tc>
          <w:tcPr>
            <w:tcW w:w="6973" w:type="dxa"/>
            <w:gridSpan w:val="3"/>
            <w:shd w:val="clear" w:color="auto" w:fill="BFBFBF" w:themeFill="background1" w:themeFillShade="BF"/>
          </w:tcPr>
          <w:p w14:paraId="45772993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Secciones</w:t>
            </w:r>
          </w:p>
        </w:tc>
        <w:tc>
          <w:tcPr>
            <w:tcW w:w="1319" w:type="dxa"/>
            <w:shd w:val="clear" w:color="auto" w:fill="BFBFBF" w:themeFill="background1" w:themeFillShade="BF"/>
          </w:tcPr>
          <w:p w14:paraId="0782C918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Aplica</w:t>
            </w:r>
          </w:p>
        </w:tc>
      </w:tr>
      <w:tr w:rsidR="00121D39" w14:paraId="1654F2ED" w14:textId="77777777" w:rsidTr="00B40B95">
        <w:tc>
          <w:tcPr>
            <w:tcW w:w="1386" w:type="dxa"/>
            <w:shd w:val="clear" w:color="auto" w:fill="FF66FF"/>
          </w:tcPr>
          <w:p w14:paraId="4493B166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8C</w:t>
            </w:r>
          </w:p>
        </w:tc>
        <w:tc>
          <w:tcPr>
            <w:tcW w:w="6973" w:type="dxa"/>
            <w:gridSpan w:val="3"/>
            <w:shd w:val="clear" w:color="auto" w:fill="FF66FF"/>
          </w:tcPr>
          <w:p w14:paraId="71097283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Tecnologías y Servicios de la Información </w:t>
            </w:r>
          </w:p>
        </w:tc>
        <w:tc>
          <w:tcPr>
            <w:tcW w:w="1319" w:type="dxa"/>
            <w:shd w:val="clear" w:color="auto" w:fill="FF66FF"/>
          </w:tcPr>
          <w:p w14:paraId="127B1157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Rosa intenso </w:t>
            </w:r>
          </w:p>
        </w:tc>
      </w:tr>
      <w:tr w:rsidR="00121D39" w:rsidRPr="00AD1D87" w14:paraId="4EFB095D" w14:textId="77777777" w:rsidTr="00B40B95">
        <w:tc>
          <w:tcPr>
            <w:tcW w:w="1386" w:type="dxa"/>
            <w:vAlign w:val="bottom"/>
          </w:tcPr>
          <w:p w14:paraId="6C989D17" w14:textId="77777777" w:rsidR="00121D39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8C.17</w:t>
            </w:r>
          </w:p>
        </w:tc>
        <w:tc>
          <w:tcPr>
            <w:tcW w:w="6973" w:type="dxa"/>
            <w:gridSpan w:val="3"/>
            <w:vAlign w:val="bottom"/>
          </w:tcPr>
          <w:p w14:paraId="35CF654E" w14:textId="77777777" w:rsidR="00121D39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Administración y servicios de correspondencia </w:t>
            </w:r>
          </w:p>
        </w:tc>
        <w:tc>
          <w:tcPr>
            <w:tcW w:w="1319" w:type="dxa"/>
          </w:tcPr>
          <w:p w14:paraId="706E352E" w14:textId="6D20E59E" w:rsidR="00121D39" w:rsidRPr="00B40B95" w:rsidRDefault="00B40B95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  <w:t>X</w:t>
            </w:r>
          </w:p>
        </w:tc>
      </w:tr>
      <w:tr w:rsidR="00121D39" w:rsidRPr="00FC4D68" w14:paraId="2D5B3068" w14:textId="77777777" w:rsidTr="00B40B95">
        <w:tc>
          <w:tcPr>
            <w:tcW w:w="1463" w:type="dxa"/>
            <w:gridSpan w:val="2"/>
            <w:shd w:val="clear" w:color="auto" w:fill="BFBFBF" w:themeFill="background1" w:themeFillShade="BF"/>
          </w:tcPr>
          <w:p w14:paraId="4B8F832D" w14:textId="77777777" w:rsidR="00121D39" w:rsidRPr="00B40B95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</w:pPr>
            <w:r w:rsidRPr="00B40B95"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  <w:t>Código</w:t>
            </w:r>
          </w:p>
        </w:tc>
        <w:tc>
          <w:tcPr>
            <w:tcW w:w="6886" w:type="dxa"/>
            <w:shd w:val="clear" w:color="auto" w:fill="BFBFBF" w:themeFill="background1" w:themeFillShade="BF"/>
          </w:tcPr>
          <w:p w14:paraId="5BA820B9" w14:textId="77777777" w:rsidR="00121D39" w:rsidRPr="00B40B95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</w:pPr>
            <w:r w:rsidRPr="00B40B95"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  <w:t>Secciones</w:t>
            </w:r>
          </w:p>
          <w:p w14:paraId="5BFC4F11" w14:textId="77777777" w:rsidR="00121D39" w:rsidRPr="00B40B95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329" w:type="dxa"/>
            <w:gridSpan w:val="2"/>
            <w:shd w:val="clear" w:color="auto" w:fill="BFBFBF" w:themeFill="background1" w:themeFillShade="BF"/>
          </w:tcPr>
          <w:p w14:paraId="797234A9" w14:textId="77777777" w:rsidR="00121D39" w:rsidRPr="00EB755E" w:rsidRDefault="00121D39" w:rsidP="00C149CC">
            <w:pPr>
              <w:tabs>
                <w:tab w:val="left" w:pos="9356"/>
              </w:tabs>
              <w:ind w:right="332"/>
              <w:jc w:val="center"/>
              <w:rPr>
                <w:rFonts w:ascii="Century Gothic" w:hAnsi="Century Gothic" w:cs="Arial"/>
                <w:b/>
                <w:lang w:val="es-ES_tradnl"/>
              </w:rPr>
            </w:pPr>
          </w:p>
        </w:tc>
      </w:tr>
      <w:tr w:rsidR="00121D39" w:rsidRPr="002F53E5" w14:paraId="79C6CE62" w14:textId="77777777" w:rsidTr="00B40B95">
        <w:tc>
          <w:tcPr>
            <w:tcW w:w="1463" w:type="dxa"/>
            <w:gridSpan w:val="2"/>
            <w:shd w:val="clear" w:color="auto" w:fill="F4B083" w:themeFill="accent2" w:themeFillTint="99"/>
          </w:tcPr>
          <w:p w14:paraId="1E5CC6BF" w14:textId="77777777" w:rsidR="00121D39" w:rsidRPr="002F53E5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F53E5">
              <w:rPr>
                <w:rFonts w:ascii="Century Gothic" w:hAnsi="Century Gothic" w:cs="Arial"/>
                <w:sz w:val="20"/>
                <w:szCs w:val="20"/>
                <w:lang w:val="es-ES_tradnl"/>
              </w:rPr>
              <w:t>1S</w:t>
            </w:r>
          </w:p>
        </w:tc>
        <w:tc>
          <w:tcPr>
            <w:tcW w:w="6886" w:type="dxa"/>
            <w:shd w:val="clear" w:color="auto" w:fill="F4B083" w:themeFill="accent2" w:themeFillTint="99"/>
          </w:tcPr>
          <w:p w14:paraId="6841535E" w14:textId="77777777" w:rsidR="00121D39" w:rsidRPr="00B40B95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</w:pPr>
            <w:r w:rsidRPr="00B40B95">
              <w:rPr>
                <w:rFonts w:ascii="Century Gothic" w:hAnsi="Century Gothic" w:cs="Arial"/>
                <w:bCs/>
                <w:sz w:val="20"/>
                <w:szCs w:val="20"/>
                <w:lang w:val="es-ES_tradnl"/>
              </w:rPr>
              <w:t xml:space="preserve">Servicios de Educación </w:t>
            </w:r>
          </w:p>
        </w:tc>
        <w:tc>
          <w:tcPr>
            <w:tcW w:w="1329" w:type="dxa"/>
            <w:gridSpan w:val="2"/>
            <w:shd w:val="clear" w:color="auto" w:fill="F4B083" w:themeFill="accent2" w:themeFillTint="99"/>
          </w:tcPr>
          <w:p w14:paraId="2D283004" w14:textId="77777777" w:rsidR="00121D39" w:rsidRPr="00164100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Naranja</w:t>
            </w:r>
          </w:p>
        </w:tc>
      </w:tr>
      <w:tr w:rsidR="00121D39" w:rsidRPr="002F53E5" w14:paraId="16A901F5" w14:textId="77777777" w:rsidTr="00B40B95">
        <w:tc>
          <w:tcPr>
            <w:tcW w:w="1463" w:type="dxa"/>
            <w:gridSpan w:val="2"/>
          </w:tcPr>
          <w:p w14:paraId="0B0B6415" w14:textId="77777777" w:rsidR="00121D39" w:rsidRPr="002F53E5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1S.1.3</w:t>
            </w:r>
          </w:p>
        </w:tc>
        <w:tc>
          <w:tcPr>
            <w:tcW w:w="6886" w:type="dxa"/>
          </w:tcPr>
          <w:p w14:paraId="4F0B3AE4" w14:textId="77777777" w:rsidR="00121D39" w:rsidRPr="007A776F" w:rsidRDefault="00121D39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ES_tradnl"/>
              </w:rPr>
              <w:t>Control escolar</w:t>
            </w:r>
          </w:p>
        </w:tc>
        <w:tc>
          <w:tcPr>
            <w:tcW w:w="1329" w:type="dxa"/>
            <w:gridSpan w:val="2"/>
          </w:tcPr>
          <w:p w14:paraId="7CDF1EAE" w14:textId="1C305A32" w:rsidR="00121D39" w:rsidRPr="00B40B95" w:rsidRDefault="00B40B95" w:rsidP="00C149CC">
            <w:pPr>
              <w:tabs>
                <w:tab w:val="left" w:pos="9356"/>
              </w:tabs>
              <w:ind w:right="332"/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  <w:t>X</w:t>
            </w:r>
          </w:p>
        </w:tc>
      </w:tr>
    </w:tbl>
    <w:p w14:paraId="5D53F21E" w14:textId="77777777" w:rsidR="007F39ED" w:rsidRPr="007F39ED" w:rsidRDefault="007F39ED" w:rsidP="007F39ED">
      <w:pPr>
        <w:rPr>
          <w:rFonts w:ascii="Sofia Pro" w:hAnsi="Sofia Pro"/>
          <w:sz w:val="12"/>
          <w:szCs w:val="12"/>
          <w:lang w:val="es-ES_tradnl"/>
        </w:rPr>
      </w:pPr>
    </w:p>
    <w:sectPr w:rsidR="007F39ED" w:rsidRPr="007F39ED" w:rsidSect="008327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2" w:right="1134" w:bottom="1512" w:left="1418" w:header="799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ED3AD" w14:textId="77777777" w:rsidR="00795F3C" w:rsidRDefault="00795F3C" w:rsidP="001D1F45">
      <w:r>
        <w:separator/>
      </w:r>
    </w:p>
  </w:endnote>
  <w:endnote w:type="continuationSeparator" w:id="0">
    <w:p w14:paraId="59466C4A" w14:textId="77777777" w:rsidR="00795F3C" w:rsidRDefault="00795F3C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fia Pro">
    <w:altName w:val="Arial"/>
    <w:charset w:val="00"/>
    <w:family w:val="swiss"/>
    <w:pitch w:val="variable"/>
    <w:sig w:usb0="00000001" w:usb1="5000004B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 LT Std Ligh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57C4" w14:textId="77777777" w:rsidR="00941D9F" w:rsidRDefault="00941D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53918" w14:textId="77777777" w:rsidR="009413B0" w:rsidRDefault="009413B0" w:rsidP="00832791">
    <w:pPr>
      <w:pStyle w:val="Piedepgina"/>
      <w:spacing w:line="180" w:lineRule="exact"/>
      <w:ind w:left="284"/>
      <w:jc w:val="center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128950A5" w14:textId="77777777" w:rsidR="009413B0" w:rsidRDefault="009413B0" w:rsidP="00160731">
    <w:pPr>
      <w:pStyle w:val="Piedepgina"/>
      <w:spacing w:line="180" w:lineRule="exact"/>
      <w:jc w:val="center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1DA4F091" w:rsidR="002C5400" w:rsidRPr="00C20BC5" w:rsidRDefault="00160731" w:rsidP="00CA6301">
    <w:pPr>
      <w:pStyle w:val="Piedepgina"/>
      <w:spacing w:line="180" w:lineRule="exact"/>
      <w:ind w:right="49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 xml:space="preserve">Carretera Federal Libre Tlaxcala – Puebla, Km. 1.5 Int. 5, </w:t>
    </w:r>
  </w:p>
  <w:p w14:paraId="2E37854D" w14:textId="4BB9B06C" w:rsidR="00160731" w:rsidRPr="00C20BC5" w:rsidRDefault="00160731" w:rsidP="007F39ED">
    <w:pPr>
      <w:pStyle w:val="Piedepgina"/>
      <w:spacing w:line="180" w:lineRule="exact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>Col. Las Ánimas, Tlaxcala C.P. 90030</w:t>
    </w:r>
  </w:p>
  <w:p w14:paraId="277E1055" w14:textId="06C0E54F" w:rsidR="005A619D" w:rsidRPr="00C20BC5" w:rsidRDefault="00160731" w:rsidP="007F39ED">
    <w:pPr>
      <w:pStyle w:val="Piedepgina"/>
      <w:spacing w:line="180" w:lineRule="exact"/>
      <w:rPr>
        <w:rFonts w:ascii="Sofia Pro" w:hAnsi="Sofia Pro"/>
        <w:color w:val="595A59"/>
        <w:sz w:val="15"/>
        <w:szCs w:val="15"/>
        <w:lang w:val="es-ES"/>
      </w:rPr>
    </w:pPr>
    <w:r w:rsidRPr="00C20BC5">
      <w:rPr>
        <w:rFonts w:ascii="Sofia Pro" w:hAnsi="Sofia Pro"/>
        <w:color w:val="595A59"/>
        <w:sz w:val="15"/>
        <w:szCs w:val="15"/>
        <w:lang w:val="es-ES"/>
      </w:rPr>
      <w:t>Tel. 246 462</w:t>
    </w:r>
    <w:r w:rsidR="002414CF" w:rsidRPr="00C20BC5">
      <w:rPr>
        <w:rFonts w:ascii="Sofia Pro" w:hAnsi="Sofia Pro"/>
        <w:color w:val="595A59"/>
        <w:sz w:val="15"/>
        <w:szCs w:val="15"/>
        <w:lang w:val="es-ES"/>
      </w:rPr>
      <w:t xml:space="preserve"> </w:t>
    </w:r>
    <w:r w:rsidRPr="00C20BC5">
      <w:rPr>
        <w:rFonts w:ascii="Sofia Pro" w:hAnsi="Sofia Pro"/>
        <w:color w:val="595A59"/>
        <w:sz w:val="15"/>
        <w:szCs w:val="15"/>
        <w:lang w:val="es-ES"/>
      </w:rPr>
      <w:t xml:space="preserve">3600 </w:t>
    </w:r>
    <w:r w:rsidR="00BD1759" w:rsidRPr="00C20BC5">
      <w:rPr>
        <w:rFonts w:ascii="Sofia Pro" w:hAnsi="Sofia Pro"/>
        <w:color w:val="595A59"/>
        <w:sz w:val="15"/>
        <w:szCs w:val="15"/>
        <w:lang w:val="es-ES"/>
      </w:rPr>
      <w:t xml:space="preserve"> </w:t>
    </w:r>
    <w:r w:rsidR="002414CF" w:rsidRPr="00C20BC5">
      <w:rPr>
        <w:rFonts w:ascii="Sofia Pro" w:hAnsi="Sofia Pro"/>
        <w:color w:val="595A59"/>
        <w:sz w:val="15"/>
        <w:szCs w:val="15"/>
        <w:lang w:val="es-ES"/>
      </w:rPr>
      <w:t>ext</w:t>
    </w:r>
    <w:r w:rsidRPr="00C20BC5">
      <w:rPr>
        <w:rFonts w:ascii="Sofia Pro" w:hAnsi="Sofia Pro"/>
        <w:color w:val="595A59"/>
        <w:sz w:val="15"/>
        <w:szCs w:val="15"/>
        <w:lang w:val="es-ES"/>
      </w:rPr>
      <w:t>.</w:t>
    </w:r>
    <w:r w:rsidR="00BD1759" w:rsidRPr="00C20BC5">
      <w:rPr>
        <w:rFonts w:ascii="Sofia Pro" w:hAnsi="Sofia Pro"/>
        <w:color w:val="595A59"/>
        <w:sz w:val="15"/>
        <w:szCs w:val="15"/>
        <w:lang w:val="es-ES"/>
      </w:rPr>
      <w:t xml:space="preserve"> </w:t>
    </w:r>
    <w:r w:rsidR="00634BA6" w:rsidRPr="00C20BC5">
      <w:rPr>
        <w:rFonts w:ascii="Sofia Pro" w:hAnsi="Sofia Pro"/>
        <w:color w:val="595A59"/>
        <w:sz w:val="15"/>
        <w:szCs w:val="15"/>
        <w:lang w:val="es-ES"/>
      </w:rPr>
      <w:t>0000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AC8E3" w14:textId="77777777" w:rsidR="00941D9F" w:rsidRDefault="00941D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BAB20" w14:textId="77777777" w:rsidR="00795F3C" w:rsidRDefault="00795F3C" w:rsidP="001D1F45">
      <w:r>
        <w:separator/>
      </w:r>
    </w:p>
  </w:footnote>
  <w:footnote w:type="continuationSeparator" w:id="0">
    <w:p w14:paraId="593AEA7A" w14:textId="77777777" w:rsidR="00795F3C" w:rsidRDefault="00795F3C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4D82E" w14:textId="77777777" w:rsidR="00941D9F" w:rsidRDefault="00941D9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84DE0" w14:textId="74EB06D4" w:rsidR="00F5372A" w:rsidRPr="005A619D" w:rsidRDefault="003131C7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val="es-MX" w:eastAsia="es-MX"/>
      </w:rPr>
      <w:drawing>
        <wp:anchor distT="0" distB="0" distL="114300" distR="114300" simplePos="0" relativeHeight="251661312" behindDoc="1" locked="0" layoutInCell="1" allowOverlap="1" wp14:anchorId="0F4EEAB7" wp14:editId="2716C7CA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72A">
      <w:tab/>
    </w:r>
  </w:p>
  <w:p w14:paraId="166EB053" w14:textId="27E65D86" w:rsidR="0005361A" w:rsidRDefault="0005361A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05361A" w:rsidRDefault="0005361A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05361A" w:rsidRDefault="0005361A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0D4951AB" w14:textId="7DF0D2AC" w:rsidR="0005361A" w:rsidRDefault="0005361A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77B46EEB" w14:textId="2450CA6D" w:rsidR="00B70337" w:rsidRPr="00B70337" w:rsidRDefault="00B70337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5C53C" w14:textId="77777777" w:rsidR="00941D9F" w:rsidRDefault="00941D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5361A"/>
    <w:rsid w:val="00076228"/>
    <w:rsid w:val="0008672F"/>
    <w:rsid w:val="000A4D2A"/>
    <w:rsid w:val="0011658A"/>
    <w:rsid w:val="00121D39"/>
    <w:rsid w:val="001346D4"/>
    <w:rsid w:val="00160731"/>
    <w:rsid w:val="001D1F45"/>
    <w:rsid w:val="002414CF"/>
    <w:rsid w:val="0025320C"/>
    <w:rsid w:val="0026367F"/>
    <w:rsid w:val="00276CDA"/>
    <w:rsid w:val="002820AA"/>
    <w:rsid w:val="002928D2"/>
    <w:rsid w:val="002C5400"/>
    <w:rsid w:val="002C7CA9"/>
    <w:rsid w:val="002D0C70"/>
    <w:rsid w:val="002F5260"/>
    <w:rsid w:val="003022CE"/>
    <w:rsid w:val="003131C7"/>
    <w:rsid w:val="00325213"/>
    <w:rsid w:val="003660A4"/>
    <w:rsid w:val="003C6C72"/>
    <w:rsid w:val="00401E4C"/>
    <w:rsid w:val="004269CC"/>
    <w:rsid w:val="00430D51"/>
    <w:rsid w:val="00441AD6"/>
    <w:rsid w:val="00453AB0"/>
    <w:rsid w:val="004731D5"/>
    <w:rsid w:val="004A05CD"/>
    <w:rsid w:val="004B72B0"/>
    <w:rsid w:val="004C3474"/>
    <w:rsid w:val="004D4360"/>
    <w:rsid w:val="004E056B"/>
    <w:rsid w:val="004E11E5"/>
    <w:rsid w:val="0051325D"/>
    <w:rsid w:val="005171AF"/>
    <w:rsid w:val="00522339"/>
    <w:rsid w:val="00543316"/>
    <w:rsid w:val="00553B2A"/>
    <w:rsid w:val="005742EB"/>
    <w:rsid w:val="00584700"/>
    <w:rsid w:val="005A619D"/>
    <w:rsid w:val="00622174"/>
    <w:rsid w:val="00627180"/>
    <w:rsid w:val="00632800"/>
    <w:rsid w:val="00634BA6"/>
    <w:rsid w:val="00681788"/>
    <w:rsid w:val="00682918"/>
    <w:rsid w:val="006B6287"/>
    <w:rsid w:val="006C2074"/>
    <w:rsid w:val="0073727E"/>
    <w:rsid w:val="00795F3C"/>
    <w:rsid w:val="007A3BA2"/>
    <w:rsid w:val="007A67FC"/>
    <w:rsid w:val="007C1D2F"/>
    <w:rsid w:val="007F39ED"/>
    <w:rsid w:val="0082242F"/>
    <w:rsid w:val="00830C86"/>
    <w:rsid w:val="00832791"/>
    <w:rsid w:val="008511D5"/>
    <w:rsid w:val="008B1AC1"/>
    <w:rsid w:val="008F58B5"/>
    <w:rsid w:val="009413B0"/>
    <w:rsid w:val="00941D9F"/>
    <w:rsid w:val="00946A66"/>
    <w:rsid w:val="00951875"/>
    <w:rsid w:val="009542CE"/>
    <w:rsid w:val="009616E2"/>
    <w:rsid w:val="0096213A"/>
    <w:rsid w:val="00972226"/>
    <w:rsid w:val="0097347B"/>
    <w:rsid w:val="009D0CC2"/>
    <w:rsid w:val="009F384D"/>
    <w:rsid w:val="00A51AF1"/>
    <w:rsid w:val="00A70BC5"/>
    <w:rsid w:val="00A75A08"/>
    <w:rsid w:val="00A92E84"/>
    <w:rsid w:val="00A95199"/>
    <w:rsid w:val="00AB4858"/>
    <w:rsid w:val="00AD1D87"/>
    <w:rsid w:val="00B30E87"/>
    <w:rsid w:val="00B40B95"/>
    <w:rsid w:val="00B70337"/>
    <w:rsid w:val="00B72D52"/>
    <w:rsid w:val="00B82F91"/>
    <w:rsid w:val="00BC4E84"/>
    <w:rsid w:val="00BD1759"/>
    <w:rsid w:val="00BE35D5"/>
    <w:rsid w:val="00C20BC5"/>
    <w:rsid w:val="00C66D54"/>
    <w:rsid w:val="00C81ED6"/>
    <w:rsid w:val="00CA6301"/>
    <w:rsid w:val="00CC2209"/>
    <w:rsid w:val="00CC2C10"/>
    <w:rsid w:val="00CD4CEB"/>
    <w:rsid w:val="00D02795"/>
    <w:rsid w:val="00D02EDF"/>
    <w:rsid w:val="00D2024F"/>
    <w:rsid w:val="00DB7977"/>
    <w:rsid w:val="00DD6B68"/>
    <w:rsid w:val="00DE12ED"/>
    <w:rsid w:val="00DF1DDB"/>
    <w:rsid w:val="00E369AF"/>
    <w:rsid w:val="00E448A7"/>
    <w:rsid w:val="00E531D9"/>
    <w:rsid w:val="00E80550"/>
    <w:rsid w:val="00E8590C"/>
    <w:rsid w:val="00E85BB6"/>
    <w:rsid w:val="00EC0752"/>
    <w:rsid w:val="00EC18EC"/>
    <w:rsid w:val="00F111BD"/>
    <w:rsid w:val="00F15760"/>
    <w:rsid w:val="00F16C68"/>
    <w:rsid w:val="00F5372A"/>
    <w:rsid w:val="00F60C81"/>
    <w:rsid w:val="00FA1C15"/>
    <w:rsid w:val="00FB5A8D"/>
    <w:rsid w:val="00FD3703"/>
    <w:rsid w:val="00FE79B6"/>
    <w:rsid w:val="00FF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paragraph" w:styleId="Textodeglobo">
    <w:name w:val="Balloon Text"/>
    <w:basedOn w:val="Normal"/>
    <w:link w:val="TextodegloboCar"/>
    <w:uiPriority w:val="99"/>
    <w:semiHidden/>
    <w:unhideWhenUsed/>
    <w:rsid w:val="00121D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D3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21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39A421-D7E0-414A-964A-7035C5F7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354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Cuenta Microsoft</cp:lastModifiedBy>
  <cp:revision>5</cp:revision>
  <cp:lastPrinted>2022-03-07T14:49:00Z</cp:lastPrinted>
  <dcterms:created xsi:type="dcterms:W3CDTF">2021-11-19T18:59:00Z</dcterms:created>
  <dcterms:modified xsi:type="dcterms:W3CDTF">2022-03-07T14:50:00Z</dcterms:modified>
</cp:coreProperties>
</file>